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52366E" w:rsidRDefault="00AB2364" w:rsidP="005236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D28">
        <w:rPr>
          <w:b/>
          <w:sz w:val="28"/>
          <w:szCs w:val="28"/>
        </w:rPr>
        <w:t>«</w:t>
      </w:r>
      <w:r w:rsidR="0052366E" w:rsidRPr="00B83F45">
        <w:rPr>
          <w:rFonts w:ascii="Times New Roman" w:hAnsi="Times New Roman"/>
          <w:b/>
          <w:sz w:val="24"/>
          <w:szCs w:val="24"/>
        </w:rPr>
        <w:t>Специалист техн</w:t>
      </w:r>
      <w:r w:rsidR="0052366E">
        <w:rPr>
          <w:rFonts w:ascii="Times New Roman" w:hAnsi="Times New Roman"/>
          <w:b/>
          <w:sz w:val="24"/>
          <w:szCs w:val="24"/>
        </w:rPr>
        <w:t>и</w:t>
      </w:r>
      <w:r w:rsidR="0052366E" w:rsidRPr="00B83F45">
        <w:rPr>
          <w:rFonts w:ascii="Times New Roman" w:hAnsi="Times New Roman"/>
          <w:b/>
          <w:sz w:val="24"/>
          <w:szCs w:val="24"/>
        </w:rPr>
        <w:t>ческого надзора и контроля при строительстве скважин</w:t>
      </w:r>
    </w:p>
    <w:p w:rsidR="00AB2364" w:rsidRPr="00AB3D28" w:rsidRDefault="0052366E" w:rsidP="0052366E">
      <w:pPr>
        <w:pStyle w:val="Default"/>
        <w:jc w:val="center"/>
        <w:rPr>
          <w:b/>
          <w:sz w:val="28"/>
          <w:szCs w:val="28"/>
        </w:rPr>
      </w:pPr>
      <w:r w:rsidRPr="00B83F45">
        <w:rPr>
          <w:b/>
        </w:rPr>
        <w:t>(буровой супервайзер)</w:t>
      </w:r>
      <w:r w:rsidR="00AB2364"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2366E">
        <w:rPr>
          <w:rFonts w:ascii="Times New Roman" w:hAnsi="Times New Roman"/>
          <w:sz w:val="24"/>
          <w:szCs w:val="24"/>
        </w:rPr>
        <w:t>1030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807"/>
        <w:gridCol w:w="801"/>
        <w:gridCol w:w="977"/>
        <w:gridCol w:w="1129"/>
        <w:gridCol w:w="1754"/>
      </w:tblGrid>
      <w:tr w:rsidR="00F144D7" w:rsidRPr="00D12C25" w:rsidTr="002176D3">
        <w:trPr>
          <w:trHeight w:val="345"/>
        </w:trPr>
        <w:tc>
          <w:tcPr>
            <w:tcW w:w="3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7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5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</w:t>
            </w:r>
            <w:bookmarkStart w:id="0" w:name="_GoBack"/>
            <w:bookmarkEnd w:id="0"/>
            <w:r w:rsidRPr="00D12C25">
              <w:rPr>
                <w:rFonts w:ascii="Times New Roman" w:hAnsi="Times New Roman"/>
              </w:rPr>
              <w:t>ов</w:t>
            </w:r>
          </w:p>
        </w:tc>
        <w:tc>
          <w:tcPr>
            <w:tcW w:w="1039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5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2176D3">
        <w:trPr>
          <w:trHeight w:val="338"/>
        </w:trPr>
        <w:tc>
          <w:tcPr>
            <w:tcW w:w="3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5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5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2176D3">
        <w:tc>
          <w:tcPr>
            <w:tcW w:w="3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37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9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8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5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86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Технология бурения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 </w:t>
            </w:r>
          </w:p>
        </w:tc>
        <w:tc>
          <w:tcPr>
            <w:tcW w:w="865" w:type="pct"/>
            <w:vAlign w:val="center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2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Технология крепления скважин и</w:t>
            </w:r>
          </w:p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цементирование обсадных колонн.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  <w:vAlign w:val="center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23057D">
              <w:rPr>
                <w:sz w:val="22"/>
                <w:szCs w:val="22"/>
              </w:rPr>
              <w:t>заканчивания</w:t>
            </w:r>
            <w:proofErr w:type="spellEnd"/>
            <w:r w:rsidRPr="0023057D">
              <w:rPr>
                <w:sz w:val="22"/>
                <w:szCs w:val="22"/>
              </w:rPr>
              <w:t xml:space="preserve">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  <w:vAlign w:val="center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Геолого-технологические исследования в процессе бурения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  <w:vAlign w:val="center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Управление траекторией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  <w:vAlign w:val="center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6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Реконструкция скважин.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  <w:vAlign w:val="center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7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Технологический риск в бурении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8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Морское бурение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9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Буровые установки и оборудование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10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Геофизические исследования скважин в процессе бурения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11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 xml:space="preserve">Буровой </w:t>
            </w:r>
            <w:proofErr w:type="spellStart"/>
            <w:r w:rsidRPr="0023057D">
              <w:rPr>
                <w:sz w:val="22"/>
                <w:szCs w:val="22"/>
              </w:rPr>
              <w:t>супервайзинг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Финансово-</w:t>
            </w:r>
            <w:proofErr w:type="gramStart"/>
            <w:r w:rsidRPr="0023057D">
              <w:rPr>
                <w:sz w:val="22"/>
                <w:szCs w:val="22"/>
              </w:rPr>
              <w:t>экономический механизм</w:t>
            </w:r>
            <w:proofErr w:type="gramEnd"/>
            <w:r w:rsidRPr="0023057D">
              <w:rPr>
                <w:sz w:val="22"/>
                <w:szCs w:val="22"/>
              </w:rPr>
              <w:t xml:space="preserve"> и управление деятельностью бурового предприятия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60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13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Налогообложение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14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15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Горное право и право недропользования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16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Техническое регулирование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17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Управление качеством строительства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18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Безопасность процесса строительства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19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Компьютерные технологии в бурении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20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Проектирование строительства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44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76D3" w:rsidRPr="00D12C25" w:rsidTr="002176D3">
        <w:trPr>
          <w:trHeight w:val="21"/>
        </w:trPr>
        <w:tc>
          <w:tcPr>
            <w:tcW w:w="330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21</w:t>
            </w:r>
          </w:p>
        </w:tc>
        <w:tc>
          <w:tcPr>
            <w:tcW w:w="2371" w:type="pct"/>
            <w:shd w:val="clear" w:color="auto" w:fill="auto"/>
          </w:tcPr>
          <w:p w:rsidR="002176D3" w:rsidRPr="0023057D" w:rsidRDefault="002176D3" w:rsidP="0023057D">
            <w:pPr>
              <w:pStyle w:val="a7"/>
              <w:ind w:right="-142"/>
              <w:contextualSpacing/>
              <w:rPr>
                <w:sz w:val="22"/>
                <w:szCs w:val="22"/>
              </w:rPr>
            </w:pPr>
            <w:r w:rsidRPr="0023057D">
              <w:rPr>
                <w:sz w:val="22"/>
                <w:szCs w:val="22"/>
              </w:rPr>
              <w:t>Новые техники и технологии строительства скважин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38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76D3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12</w:t>
            </w:r>
          </w:p>
        </w:tc>
        <w:tc>
          <w:tcPr>
            <w:tcW w:w="865" w:type="pct"/>
          </w:tcPr>
          <w:p w:rsidR="002176D3" w:rsidRPr="004D0549" w:rsidRDefault="002176D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1A31" w:rsidRPr="00D12C25" w:rsidTr="002176D3">
        <w:trPr>
          <w:trHeight w:val="21"/>
        </w:trPr>
        <w:tc>
          <w:tcPr>
            <w:tcW w:w="2701" w:type="pct"/>
            <w:gridSpan w:val="2"/>
            <w:shd w:val="clear" w:color="auto" w:fill="auto"/>
            <w:vAlign w:val="center"/>
          </w:tcPr>
          <w:p w:rsidR="00211A31" w:rsidRPr="0023057D" w:rsidRDefault="00211A31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057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11A31" w:rsidRPr="0023057D" w:rsidRDefault="00211A31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  <w:b/>
              </w:rPr>
              <w:t>ПО УЧЕБНОМУ КУРСУ</w:t>
            </w:r>
            <w:r w:rsidRPr="002305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1A31" w:rsidRPr="0023057D" w:rsidRDefault="00211A31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1A31" w:rsidRPr="0023057D" w:rsidRDefault="00211A31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11A31" w:rsidRPr="0023057D" w:rsidRDefault="00211A31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54</w:t>
            </w:r>
          </w:p>
        </w:tc>
        <w:tc>
          <w:tcPr>
            <w:tcW w:w="865" w:type="pct"/>
            <w:vAlign w:val="center"/>
          </w:tcPr>
          <w:p w:rsidR="00211A31" w:rsidRPr="004D0549" w:rsidRDefault="00211A3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211A31" w:rsidRPr="00D12C25" w:rsidTr="002176D3">
        <w:trPr>
          <w:trHeight w:val="21"/>
        </w:trPr>
        <w:tc>
          <w:tcPr>
            <w:tcW w:w="2701" w:type="pct"/>
            <w:gridSpan w:val="2"/>
            <w:shd w:val="clear" w:color="auto" w:fill="auto"/>
            <w:vAlign w:val="center"/>
          </w:tcPr>
          <w:p w:rsidR="00211A31" w:rsidRPr="0023057D" w:rsidRDefault="00211A31" w:rsidP="002305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57D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11A31" w:rsidRPr="0023057D" w:rsidRDefault="00E7576A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057D">
              <w:rPr>
                <w:rFonts w:ascii="Times New Roman" w:hAnsi="Times New Roman"/>
                <w:b/>
              </w:rPr>
              <w:t>1030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11A31" w:rsidRPr="0023057D" w:rsidRDefault="002176D3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057D">
              <w:rPr>
                <w:rFonts w:ascii="Times New Roman" w:hAnsi="Times New Roman"/>
                <w:b/>
              </w:rPr>
              <w:t>736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11A31" w:rsidRPr="0023057D" w:rsidRDefault="0023057D" w:rsidP="002305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057D">
              <w:rPr>
                <w:rFonts w:ascii="Times New Roman" w:hAnsi="Times New Roman"/>
                <w:b/>
              </w:rPr>
              <w:t>294</w:t>
            </w:r>
          </w:p>
        </w:tc>
        <w:tc>
          <w:tcPr>
            <w:tcW w:w="865" w:type="pct"/>
            <w:vAlign w:val="center"/>
          </w:tcPr>
          <w:p w:rsidR="00211A31" w:rsidRPr="004D0549" w:rsidRDefault="00211A3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7576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11A31"/>
    <w:rsid w:val="002176D3"/>
    <w:rsid w:val="0023057D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366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7576A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Salutation"/>
    <w:basedOn w:val="a"/>
    <w:next w:val="a"/>
    <w:link w:val="a8"/>
    <w:rsid w:val="00211A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Приветствие Знак"/>
    <w:basedOn w:val="a0"/>
    <w:link w:val="a7"/>
    <w:rsid w:val="00211A3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Salutation"/>
    <w:basedOn w:val="a"/>
    <w:next w:val="a"/>
    <w:link w:val="a8"/>
    <w:rsid w:val="00211A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Приветствие Знак"/>
    <w:basedOn w:val="a0"/>
    <w:link w:val="a7"/>
    <w:rsid w:val="00211A3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2018-10-30T12:02:00Z</dcterms:created>
  <dcterms:modified xsi:type="dcterms:W3CDTF">2018-10-30T12:13:00Z</dcterms:modified>
</cp:coreProperties>
</file>